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197" w:rsidRDefault="00814CEB" w:rsidP="00814CEB">
      <w:pPr>
        <w:jc w:val="both"/>
      </w:pPr>
      <w: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85"/>
      </w:tblGrid>
      <w:tr w:rsidR="00284197" w:rsidRPr="00284197" w:rsidTr="003B506E">
        <w:tc>
          <w:tcPr>
            <w:tcW w:w="2985" w:type="dxa"/>
            <w:shd w:val="clear" w:color="auto" w:fill="auto"/>
          </w:tcPr>
          <w:p w:rsidR="00284197" w:rsidRPr="00284197" w:rsidRDefault="00284197" w:rsidP="00284197">
            <w:pPr>
              <w:jc w:val="center"/>
              <w:rPr>
                <w:lang w:eastAsia="en-AU"/>
              </w:rPr>
            </w:pPr>
            <w:r w:rsidRPr="00284197">
              <w:rPr>
                <w:noProof/>
                <w:lang w:eastAsia="hr-HR"/>
              </w:rPr>
              <w:drawing>
                <wp:inline distT="0" distB="0" distL="0" distR="0" wp14:anchorId="74E0ACC7" wp14:editId="6A514D4B">
                  <wp:extent cx="533400" cy="609600"/>
                  <wp:effectExtent l="0" t="0" r="0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4197" w:rsidRPr="00284197" w:rsidRDefault="00284197" w:rsidP="00284197">
            <w:pPr>
              <w:jc w:val="center"/>
              <w:rPr>
                <w:lang w:eastAsia="en-AU"/>
              </w:rPr>
            </w:pPr>
            <w:r w:rsidRPr="00284197">
              <w:rPr>
                <w:lang w:eastAsia="en-AU"/>
              </w:rPr>
              <w:t>Republika Hrvatska</w:t>
            </w:r>
          </w:p>
          <w:p w:rsidR="00284197" w:rsidRPr="00284197" w:rsidRDefault="00284197" w:rsidP="00284197">
            <w:pPr>
              <w:jc w:val="center"/>
              <w:rPr>
                <w:lang w:eastAsia="en-AU"/>
              </w:rPr>
            </w:pPr>
            <w:r w:rsidRPr="00284197">
              <w:rPr>
                <w:lang w:eastAsia="en-AU"/>
              </w:rPr>
              <w:t>Trgovački sud u Varaždinu</w:t>
            </w:r>
          </w:p>
          <w:p w:rsidR="00284197" w:rsidRPr="00284197" w:rsidRDefault="00284197" w:rsidP="00284197">
            <w:pPr>
              <w:jc w:val="center"/>
              <w:rPr>
                <w:lang w:eastAsia="en-AU"/>
              </w:rPr>
            </w:pPr>
            <w:r w:rsidRPr="00284197">
              <w:rPr>
                <w:lang w:eastAsia="en-AU"/>
              </w:rPr>
              <w:t>Varaždin, Braće Radić 2</w:t>
            </w:r>
          </w:p>
        </w:tc>
      </w:tr>
    </w:tbl>
    <w:p w:rsidR="00284197" w:rsidRPr="00284197" w:rsidRDefault="00284197" w:rsidP="00284197">
      <w:pPr>
        <w:jc w:val="right"/>
        <w:rPr>
          <w:sz w:val="12"/>
          <w:lang w:eastAsia="en-AU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</w:tblGrid>
      <w:tr w:rsidR="00284197" w:rsidRPr="00284197" w:rsidTr="003B506E">
        <w:trPr>
          <w:jc w:val="right"/>
        </w:trPr>
        <w:tc>
          <w:tcPr>
            <w:tcW w:w="4320" w:type="dxa"/>
          </w:tcPr>
          <w:p w:rsidR="00284197" w:rsidRPr="00284197" w:rsidRDefault="00284197" w:rsidP="00284197">
            <w:pPr>
              <w:jc w:val="right"/>
              <w:rPr>
                <w:lang w:eastAsia="hr-HR"/>
              </w:rPr>
            </w:pPr>
            <w:r w:rsidRPr="00284197">
              <w:rPr>
                <w:lang w:eastAsia="hr-HR"/>
              </w:rPr>
              <w:t>Poslovni broj: 2 St-</w:t>
            </w:r>
            <w:r w:rsidR="00C268B8">
              <w:rPr>
                <w:lang w:eastAsia="hr-HR"/>
              </w:rPr>
              <w:t>212/2018-</w:t>
            </w:r>
            <w:r w:rsidR="00234730">
              <w:rPr>
                <w:lang w:eastAsia="hr-HR"/>
              </w:rPr>
              <w:t>81</w:t>
            </w:r>
          </w:p>
        </w:tc>
      </w:tr>
    </w:tbl>
    <w:p w:rsidR="006D4BA0" w:rsidRPr="00284197" w:rsidRDefault="006D4BA0" w:rsidP="00A523E9">
      <w:pPr>
        <w:rPr>
          <w:lang w:eastAsia="en-AU"/>
        </w:rPr>
      </w:pPr>
    </w:p>
    <w:p w:rsidR="00284197" w:rsidRPr="00284197" w:rsidRDefault="00284197" w:rsidP="00284197">
      <w:pPr>
        <w:jc w:val="both"/>
        <w:rPr>
          <w:lang w:eastAsia="en-AU"/>
        </w:rPr>
      </w:pPr>
    </w:p>
    <w:p w:rsidR="00284197" w:rsidRPr="00284197" w:rsidRDefault="00284197" w:rsidP="00284197">
      <w:pPr>
        <w:jc w:val="center"/>
        <w:rPr>
          <w:lang w:eastAsia="en-AU"/>
        </w:rPr>
      </w:pPr>
      <w:r w:rsidRPr="00284197">
        <w:rPr>
          <w:lang w:eastAsia="en-AU"/>
        </w:rPr>
        <w:t>R E P U B L I K A   H R V A T S K A</w:t>
      </w:r>
    </w:p>
    <w:p w:rsidR="00284197" w:rsidRPr="00284197" w:rsidRDefault="00284197" w:rsidP="00284197">
      <w:pPr>
        <w:jc w:val="center"/>
        <w:rPr>
          <w:lang w:eastAsia="en-AU"/>
        </w:rPr>
      </w:pPr>
    </w:p>
    <w:p w:rsidR="00284197" w:rsidRPr="00284197" w:rsidRDefault="00284197" w:rsidP="00284197">
      <w:pPr>
        <w:jc w:val="center"/>
        <w:rPr>
          <w:lang w:eastAsia="en-AU"/>
        </w:rPr>
      </w:pPr>
      <w:r w:rsidRPr="00284197">
        <w:rPr>
          <w:lang w:eastAsia="en-AU"/>
        </w:rPr>
        <w:t xml:space="preserve">R J E Š E NJ E   </w:t>
      </w:r>
    </w:p>
    <w:p w:rsidR="00284197" w:rsidRDefault="00814CEB" w:rsidP="00BC1CCC">
      <w:pPr>
        <w:jc w:val="both"/>
      </w:pPr>
      <w:r>
        <w:t xml:space="preserve">    </w:t>
      </w:r>
    </w:p>
    <w:p w:rsidR="00AB364F" w:rsidRDefault="00BC1CCC" w:rsidP="00BC1CCC">
      <w:pPr>
        <w:jc w:val="both"/>
      </w:pPr>
      <w:r>
        <w:tab/>
      </w:r>
      <w:r w:rsidR="001E794F" w:rsidRPr="001E794F">
        <w:t>Trgovački sud u Varaždinu</w:t>
      </w:r>
      <w:r w:rsidR="00284197">
        <w:t>,</w:t>
      </w:r>
      <w:r w:rsidR="001E794F" w:rsidRPr="001E794F">
        <w:t xml:space="preserve"> po sutkinji toga suda Meliti Poljanec Bubaš, u postupku </w:t>
      </w:r>
      <w:proofErr w:type="spellStart"/>
      <w:r w:rsidR="001E794F" w:rsidRPr="001E794F">
        <w:t>predstečajne</w:t>
      </w:r>
      <w:proofErr w:type="spellEnd"/>
      <w:r w:rsidR="001E794F" w:rsidRPr="001E794F">
        <w:t xml:space="preserve"> nagodbe povodom prijedloga dužnika </w:t>
      </w:r>
      <w:r w:rsidR="00284197">
        <w:t xml:space="preserve">INDUSTROGRADNJA d.d., Varaždin, iz Varaždina, Augusta Šenoe 4-6, OIB: 03714155365, </w:t>
      </w:r>
      <w:r w:rsidR="00C268B8">
        <w:t xml:space="preserve">radi </w:t>
      </w:r>
      <w:r w:rsidR="00AB364F">
        <w:t xml:space="preserve">otvaranja </w:t>
      </w:r>
      <w:proofErr w:type="spellStart"/>
      <w:r w:rsidR="00AB364F">
        <w:t>predstečajnog</w:t>
      </w:r>
      <w:proofErr w:type="spellEnd"/>
      <w:r w:rsidR="00AB364F">
        <w:t xml:space="preserve"> postupka, dana </w:t>
      </w:r>
      <w:r w:rsidR="002B2C05">
        <w:t xml:space="preserve">14. rujna 2018. </w:t>
      </w:r>
    </w:p>
    <w:p w:rsidR="00A613C2" w:rsidRDefault="00A613C2" w:rsidP="00BC1CCC">
      <w:pPr>
        <w:jc w:val="both"/>
      </w:pPr>
    </w:p>
    <w:p w:rsidR="00AB364F" w:rsidRDefault="00AB364F" w:rsidP="00AB364F">
      <w:pPr>
        <w:jc w:val="center"/>
      </w:pPr>
      <w:r>
        <w:t>r i j e š i o   j e</w:t>
      </w:r>
    </w:p>
    <w:p w:rsidR="00AB364F" w:rsidRDefault="00AB364F" w:rsidP="00BC1CCC">
      <w:pPr>
        <w:jc w:val="both"/>
      </w:pPr>
    </w:p>
    <w:p w:rsidR="00AB364F" w:rsidRDefault="00AB364F" w:rsidP="00BC1CCC">
      <w:pPr>
        <w:jc w:val="both"/>
      </w:pPr>
    </w:p>
    <w:p w:rsidR="000E68D3" w:rsidRDefault="003D1B4F" w:rsidP="003D1B4F">
      <w:pPr>
        <w:ind w:firstLine="708"/>
        <w:jc w:val="both"/>
      </w:pPr>
      <w:r>
        <w:t xml:space="preserve">Odbacuje se prigovor Zvonimira Miloševića, iz Zagreba, </w:t>
      </w:r>
      <w:proofErr w:type="spellStart"/>
      <w:r>
        <w:t>Kraljevec</w:t>
      </w:r>
      <w:proofErr w:type="spellEnd"/>
      <w:r>
        <w:t xml:space="preserve"> 26, OIB: 32622816567, od 3. srpnja 2018., podnijet po odvjetniku Ivanu Vrdoljaku iz Zagreba, kao nedopušten. </w:t>
      </w:r>
    </w:p>
    <w:p w:rsidR="003D1B4F" w:rsidRDefault="003D1B4F" w:rsidP="003D1B4F">
      <w:pPr>
        <w:jc w:val="both"/>
      </w:pPr>
    </w:p>
    <w:p w:rsidR="003D1B4F" w:rsidRDefault="003D1B4F" w:rsidP="003D1B4F">
      <w:pPr>
        <w:jc w:val="center"/>
      </w:pPr>
      <w:r>
        <w:t>Obrazloženje</w:t>
      </w:r>
    </w:p>
    <w:p w:rsidR="003D1B4F" w:rsidRDefault="003D1B4F" w:rsidP="003D1B4F"/>
    <w:p w:rsidR="003D1B4F" w:rsidRDefault="003D1B4F" w:rsidP="003D1B4F">
      <w:r>
        <w:tab/>
      </w:r>
    </w:p>
    <w:p w:rsidR="003D1B4F" w:rsidRDefault="003D1B4F" w:rsidP="003D1B4F">
      <w:pPr>
        <w:jc w:val="both"/>
      </w:pPr>
      <w:r>
        <w:tab/>
        <w:t xml:space="preserve">Uvidom u podatke Jedinstvenog registra osoba Republike Hrvatske, Ministarstva unutarnjih poslova, sud je utvrdio da je Zvonimir Milošević naveden u podnesku od 3. srpnja 2018. podnijetom po odvjetniku Ivanu Vrdoljaku, bez punomoći, umro 12. srpnja 2015., radi čega nikako nije mogao podnijeti navedeni prigovor. </w:t>
      </w:r>
    </w:p>
    <w:p w:rsidR="003D1B4F" w:rsidRDefault="003D1B4F" w:rsidP="003D1B4F">
      <w:pPr>
        <w:jc w:val="both"/>
      </w:pPr>
    </w:p>
    <w:p w:rsidR="003D1B4F" w:rsidRDefault="003D1B4F" w:rsidP="003D1B4F">
      <w:pPr>
        <w:jc w:val="both"/>
      </w:pPr>
      <w:r>
        <w:tab/>
        <w:t>Stoga je temeljem čl. 77. st. 1. Zakona o parničnom postupku (N</w:t>
      </w:r>
      <w:r w:rsidR="002B2C05">
        <w:t xml:space="preserve">N 53/91, 91/92, 58/93, 112/99, 88/01, 117/03, 88/05, 2/07, 84/08, 123/08, 57/11, 148/11, 25/13, 89/14, dalje: ZPP) </w:t>
      </w:r>
      <w:r>
        <w:t xml:space="preserve">valjalo odlučiti kao u izreci. </w:t>
      </w:r>
    </w:p>
    <w:p w:rsidR="006D4BA0" w:rsidRPr="00231C81" w:rsidRDefault="006D4BA0" w:rsidP="001D7C1D">
      <w:pPr>
        <w:jc w:val="center"/>
      </w:pPr>
    </w:p>
    <w:p w:rsidR="00617120" w:rsidRDefault="00944A19" w:rsidP="001D7C1D">
      <w:pPr>
        <w:jc w:val="center"/>
      </w:pPr>
      <w:r w:rsidRPr="00231C81">
        <w:t>U Varaždinu</w:t>
      </w:r>
      <w:r w:rsidR="001D7C1D" w:rsidRPr="00231C81">
        <w:t xml:space="preserve"> </w:t>
      </w:r>
      <w:r w:rsidR="003D1B4F">
        <w:t>14</w:t>
      </w:r>
      <w:r w:rsidR="00A30DCF">
        <w:t>. rujna</w:t>
      </w:r>
      <w:r w:rsidR="00617120">
        <w:t xml:space="preserve"> 2018.</w:t>
      </w:r>
    </w:p>
    <w:p w:rsidR="00617120" w:rsidRDefault="00617120" w:rsidP="00A523E9"/>
    <w:p w:rsidR="001D7C1D" w:rsidRDefault="00617120" w:rsidP="00617120">
      <w:pPr>
        <w:ind w:left="4956"/>
        <w:jc w:val="center"/>
      </w:pPr>
      <w:r>
        <w:t>Sutkinja</w:t>
      </w:r>
    </w:p>
    <w:p w:rsidR="00617120" w:rsidRDefault="00617120" w:rsidP="00617120">
      <w:pPr>
        <w:ind w:left="4956"/>
        <w:jc w:val="center"/>
      </w:pPr>
    </w:p>
    <w:p w:rsidR="00A523E9" w:rsidRDefault="00617120" w:rsidP="00FA2546">
      <w:pPr>
        <w:ind w:left="4956"/>
        <w:jc w:val="center"/>
      </w:pPr>
      <w:r>
        <w:t>Melita Poljanec Bubaš</w:t>
      </w:r>
      <w:r w:rsidR="00A523E9">
        <w:t>, v.r.</w:t>
      </w:r>
    </w:p>
    <w:p w:rsidR="00A523E9" w:rsidRDefault="00A523E9" w:rsidP="00FA2546">
      <w:pPr>
        <w:ind w:left="4956"/>
        <w:jc w:val="center"/>
      </w:pPr>
    </w:p>
    <w:p w:rsidR="00494008" w:rsidRPr="00FA2546" w:rsidRDefault="00A523E9" w:rsidP="00FA2546">
      <w:pPr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r w:rsidR="001D7C1D" w:rsidRPr="00231C81">
        <w:rPr>
          <w:color w:val="FF0000"/>
        </w:rPr>
        <w:t xml:space="preserve">                                                                                                                           </w:t>
      </w:r>
    </w:p>
    <w:p w:rsidR="00617120" w:rsidRDefault="00617120" w:rsidP="001D7C1D"/>
    <w:p w:rsidR="001D7C1D" w:rsidRDefault="00617120" w:rsidP="001D7C1D">
      <w:r>
        <w:t xml:space="preserve">Uputa o pravnom lijeku: </w:t>
      </w:r>
    </w:p>
    <w:p w:rsidR="006D4BA0" w:rsidRDefault="00FD24B4" w:rsidP="004128D4">
      <w:pPr>
        <w:jc w:val="both"/>
      </w:pPr>
      <w:r>
        <w:t xml:space="preserve">Protiv ovog rješenja </w:t>
      </w:r>
      <w:r w:rsidR="003D1B4F">
        <w:t xml:space="preserve">nasljednici iza pokojnog Zvonimira Miloševića mogu podnijeti žalbu u roku od 8 dana od dana dostave ovog rješenja. </w:t>
      </w:r>
    </w:p>
    <w:p w:rsidR="00A30DCF" w:rsidRPr="004128D4" w:rsidRDefault="00A30DCF" w:rsidP="004128D4">
      <w:pPr>
        <w:jc w:val="both"/>
      </w:pPr>
    </w:p>
    <w:p w:rsidR="006D4BA0" w:rsidRDefault="006D4BA0" w:rsidP="009F6F19">
      <w:pPr>
        <w:rPr>
          <w:color w:val="FF0000"/>
        </w:rPr>
      </w:pPr>
    </w:p>
    <w:p w:rsidR="00A613C2" w:rsidRDefault="00A613C2" w:rsidP="009F6F19">
      <w:pPr>
        <w:rPr>
          <w:color w:val="FF0000"/>
        </w:rPr>
      </w:pPr>
    </w:p>
    <w:p w:rsidR="00A613C2" w:rsidRPr="00231C81" w:rsidRDefault="00A613C2" w:rsidP="009F6F19">
      <w:pPr>
        <w:rPr>
          <w:color w:val="FF0000"/>
        </w:rPr>
      </w:pPr>
    </w:p>
    <w:p w:rsidR="009F6F19" w:rsidRPr="00B442D1" w:rsidRDefault="009F6F19" w:rsidP="009F6F19">
      <w:r w:rsidRPr="00B442D1">
        <w:t>DNA:</w:t>
      </w:r>
    </w:p>
    <w:p w:rsidR="00873C16" w:rsidRDefault="00290F77" w:rsidP="003D1B4F">
      <w:pPr>
        <w:jc w:val="both"/>
      </w:pPr>
      <w:r>
        <w:t xml:space="preserve">- </w:t>
      </w:r>
      <w:r w:rsidR="003D1B4F">
        <w:t>nasljednici iza pokojnog Zvonimira Miloševića</w:t>
      </w:r>
      <w:r w:rsidR="00FA2546" w:rsidRPr="00FA2546">
        <w:t xml:space="preserve"> </w:t>
      </w:r>
      <w:r w:rsidR="00FA2546">
        <w:t xml:space="preserve">iz Zagreba, </w:t>
      </w:r>
      <w:proofErr w:type="spellStart"/>
      <w:r w:rsidR="00FA2546">
        <w:t>Kraljevec</w:t>
      </w:r>
      <w:proofErr w:type="spellEnd"/>
      <w:r w:rsidR="00FA2546">
        <w:t xml:space="preserve"> 26</w:t>
      </w:r>
      <w:r w:rsidR="007B50CF">
        <w:t xml:space="preserve"> putem e-oglasne ploče suda </w:t>
      </w:r>
    </w:p>
    <w:p w:rsidR="00873C16" w:rsidRDefault="00873C16" w:rsidP="001D7C1D">
      <w:bookmarkStart w:id="0" w:name="_GoBack"/>
      <w:bookmarkEnd w:id="0"/>
    </w:p>
    <w:sectPr w:rsidR="00873C16" w:rsidSect="00A613C2">
      <w:headerReference w:type="even" r:id="rId11"/>
      <w:headerReference w:type="default" r:id="rId12"/>
      <w:headerReference w:type="first" r:id="rId13"/>
      <w:pgSz w:w="12240" w:h="15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B79" w:rsidRDefault="009E5B79">
      <w:r>
        <w:separator/>
      </w:r>
    </w:p>
  </w:endnote>
  <w:endnote w:type="continuationSeparator" w:id="0">
    <w:p w:rsidR="009E5B79" w:rsidRDefault="009E5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B79" w:rsidRDefault="009E5B79">
      <w:r>
        <w:separator/>
      </w:r>
    </w:p>
  </w:footnote>
  <w:footnote w:type="continuationSeparator" w:id="0">
    <w:p w:rsidR="009E5B79" w:rsidRDefault="009E5B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B79" w:rsidRDefault="009E5B79" w:rsidP="0058519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E5B79" w:rsidRDefault="009E5B79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B79" w:rsidRDefault="009E5B79" w:rsidP="0058519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3C56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9E5B79" w:rsidRDefault="009E5B79" w:rsidP="00C37FB9">
    <w:pPr>
      <w:pStyle w:val="Zaglavlje"/>
      <w:jc w:val="right"/>
    </w:pPr>
    <w:r>
      <w:tab/>
    </w:r>
    <w:r>
      <w:tab/>
    </w:r>
  </w:p>
  <w:tbl>
    <w:tblPr>
      <w:tblW w:w="0" w:type="auto"/>
      <w:jc w:val="right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4320"/>
    </w:tblGrid>
    <w:tr w:rsidR="00234730" w:rsidRPr="00284197" w:rsidTr="00EF7605">
      <w:trPr>
        <w:jc w:val="right"/>
      </w:trPr>
      <w:tc>
        <w:tcPr>
          <w:tcW w:w="4320" w:type="dxa"/>
        </w:tcPr>
        <w:p w:rsidR="00234730" w:rsidRPr="00284197" w:rsidRDefault="00234730" w:rsidP="00EF7605">
          <w:pPr>
            <w:jc w:val="right"/>
            <w:rPr>
              <w:lang w:eastAsia="hr-HR"/>
            </w:rPr>
          </w:pPr>
          <w:r w:rsidRPr="00284197">
            <w:rPr>
              <w:lang w:eastAsia="hr-HR"/>
            </w:rPr>
            <w:t>Poslovni broj: 2 St-</w:t>
          </w:r>
          <w:r>
            <w:rPr>
              <w:lang w:eastAsia="hr-HR"/>
            </w:rPr>
            <w:t>212/2018-81</w:t>
          </w:r>
        </w:p>
      </w:tc>
    </w:tr>
  </w:tbl>
  <w:p w:rsidR="009E5B79" w:rsidRDefault="009E5B79" w:rsidP="00C37FB9">
    <w:pPr>
      <w:pStyle w:val="Zaglavlje"/>
      <w:jc w:val="right"/>
    </w:pPr>
  </w:p>
  <w:p w:rsidR="009E5B79" w:rsidRDefault="009E5B79" w:rsidP="00E9727E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B79" w:rsidRDefault="009E5B79" w:rsidP="00814CEB">
    <w:pPr>
      <w:pStyle w:val="Zaglavlj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236A"/>
    <w:multiLevelType w:val="hybridMultilevel"/>
    <w:tmpl w:val="85021FF4"/>
    <w:lvl w:ilvl="0" w:tplc="F61E66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29B205E"/>
    <w:multiLevelType w:val="hybridMultilevel"/>
    <w:tmpl w:val="F4A62508"/>
    <w:lvl w:ilvl="0" w:tplc="D6E21F1C">
      <w:start w:val="7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7D19BE"/>
    <w:multiLevelType w:val="hybridMultilevel"/>
    <w:tmpl w:val="6F404F4E"/>
    <w:lvl w:ilvl="0" w:tplc="D0420B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3F02FF"/>
    <w:multiLevelType w:val="hybridMultilevel"/>
    <w:tmpl w:val="08F26C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8767BE"/>
    <w:multiLevelType w:val="hybridMultilevel"/>
    <w:tmpl w:val="916439D8"/>
    <w:lvl w:ilvl="0" w:tplc="AC106F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07B"/>
    <w:rsid w:val="000149C1"/>
    <w:rsid w:val="00014AC5"/>
    <w:rsid w:val="000179E2"/>
    <w:rsid w:val="00031078"/>
    <w:rsid w:val="00056AAA"/>
    <w:rsid w:val="00065FA4"/>
    <w:rsid w:val="00082D64"/>
    <w:rsid w:val="000846DF"/>
    <w:rsid w:val="00096BF4"/>
    <w:rsid w:val="000B58C1"/>
    <w:rsid w:val="000E68D3"/>
    <w:rsid w:val="00110072"/>
    <w:rsid w:val="001262C5"/>
    <w:rsid w:val="00136458"/>
    <w:rsid w:val="00141CEE"/>
    <w:rsid w:val="00153D80"/>
    <w:rsid w:val="001A2C04"/>
    <w:rsid w:val="001C3E4F"/>
    <w:rsid w:val="001D7C1D"/>
    <w:rsid w:val="001E794F"/>
    <w:rsid w:val="00220063"/>
    <w:rsid w:val="00231C81"/>
    <w:rsid w:val="00234730"/>
    <w:rsid w:val="00246478"/>
    <w:rsid w:val="00261F65"/>
    <w:rsid w:val="00284197"/>
    <w:rsid w:val="00290F77"/>
    <w:rsid w:val="002B2C05"/>
    <w:rsid w:val="002C1B18"/>
    <w:rsid w:val="002C4A56"/>
    <w:rsid w:val="002D44AD"/>
    <w:rsid w:val="002F5AC0"/>
    <w:rsid w:val="00300E3D"/>
    <w:rsid w:val="00305A65"/>
    <w:rsid w:val="00307E36"/>
    <w:rsid w:val="00311D3C"/>
    <w:rsid w:val="00324615"/>
    <w:rsid w:val="003322B2"/>
    <w:rsid w:val="003459AE"/>
    <w:rsid w:val="00384FBB"/>
    <w:rsid w:val="003B506E"/>
    <w:rsid w:val="003C7F6A"/>
    <w:rsid w:val="003D1B4F"/>
    <w:rsid w:val="003F5905"/>
    <w:rsid w:val="004128D4"/>
    <w:rsid w:val="00413E00"/>
    <w:rsid w:val="0042407B"/>
    <w:rsid w:val="004400D9"/>
    <w:rsid w:val="00482CD1"/>
    <w:rsid w:val="00494008"/>
    <w:rsid w:val="004D51BB"/>
    <w:rsid w:val="00503716"/>
    <w:rsid w:val="00505DC3"/>
    <w:rsid w:val="00525A5B"/>
    <w:rsid w:val="00535AB3"/>
    <w:rsid w:val="00552AAE"/>
    <w:rsid w:val="00554285"/>
    <w:rsid w:val="00585191"/>
    <w:rsid w:val="005876F0"/>
    <w:rsid w:val="005A3656"/>
    <w:rsid w:val="005B4DE4"/>
    <w:rsid w:val="005C2156"/>
    <w:rsid w:val="005C5DB0"/>
    <w:rsid w:val="00617120"/>
    <w:rsid w:val="0063412E"/>
    <w:rsid w:val="006560DD"/>
    <w:rsid w:val="00656AB1"/>
    <w:rsid w:val="00661668"/>
    <w:rsid w:val="006C17E9"/>
    <w:rsid w:val="006C6D31"/>
    <w:rsid w:val="006C7720"/>
    <w:rsid w:val="006D4BA0"/>
    <w:rsid w:val="006F2E2D"/>
    <w:rsid w:val="00703C56"/>
    <w:rsid w:val="00732C85"/>
    <w:rsid w:val="00763AC3"/>
    <w:rsid w:val="007746FA"/>
    <w:rsid w:val="007B50CF"/>
    <w:rsid w:val="007C0907"/>
    <w:rsid w:val="007C67A5"/>
    <w:rsid w:val="00814CEB"/>
    <w:rsid w:val="00833454"/>
    <w:rsid w:val="00835F22"/>
    <w:rsid w:val="0085489D"/>
    <w:rsid w:val="00873338"/>
    <w:rsid w:val="00873C16"/>
    <w:rsid w:val="008938F8"/>
    <w:rsid w:val="00893D07"/>
    <w:rsid w:val="00894787"/>
    <w:rsid w:val="008D31F8"/>
    <w:rsid w:val="00906B55"/>
    <w:rsid w:val="009376C9"/>
    <w:rsid w:val="009432A3"/>
    <w:rsid w:val="00944A19"/>
    <w:rsid w:val="009903DB"/>
    <w:rsid w:val="009C3707"/>
    <w:rsid w:val="009C6C9D"/>
    <w:rsid w:val="009E5B79"/>
    <w:rsid w:val="009F6F19"/>
    <w:rsid w:val="00A104BA"/>
    <w:rsid w:val="00A30DCF"/>
    <w:rsid w:val="00A523E9"/>
    <w:rsid w:val="00A52479"/>
    <w:rsid w:val="00A545CD"/>
    <w:rsid w:val="00A56605"/>
    <w:rsid w:val="00A613C2"/>
    <w:rsid w:val="00A73B0F"/>
    <w:rsid w:val="00AB364F"/>
    <w:rsid w:val="00B01329"/>
    <w:rsid w:val="00B13F51"/>
    <w:rsid w:val="00B36D3F"/>
    <w:rsid w:val="00B42369"/>
    <w:rsid w:val="00B442D1"/>
    <w:rsid w:val="00B86AA5"/>
    <w:rsid w:val="00BB5BD2"/>
    <w:rsid w:val="00BC1CCC"/>
    <w:rsid w:val="00BC21E9"/>
    <w:rsid w:val="00BC72A8"/>
    <w:rsid w:val="00BE7CD3"/>
    <w:rsid w:val="00BE7FFA"/>
    <w:rsid w:val="00BF15A9"/>
    <w:rsid w:val="00C22FB5"/>
    <w:rsid w:val="00C25555"/>
    <w:rsid w:val="00C268B8"/>
    <w:rsid w:val="00C37FB9"/>
    <w:rsid w:val="00C73C08"/>
    <w:rsid w:val="00C76114"/>
    <w:rsid w:val="00CD09E2"/>
    <w:rsid w:val="00D03905"/>
    <w:rsid w:val="00D24BA7"/>
    <w:rsid w:val="00D5512E"/>
    <w:rsid w:val="00D91CEA"/>
    <w:rsid w:val="00DD38A5"/>
    <w:rsid w:val="00E052BE"/>
    <w:rsid w:val="00E3002E"/>
    <w:rsid w:val="00E85BB6"/>
    <w:rsid w:val="00E90A71"/>
    <w:rsid w:val="00E9324A"/>
    <w:rsid w:val="00E9727E"/>
    <w:rsid w:val="00EA3D48"/>
    <w:rsid w:val="00EA751C"/>
    <w:rsid w:val="00EB0658"/>
    <w:rsid w:val="00EB0FA7"/>
    <w:rsid w:val="00ED3B98"/>
    <w:rsid w:val="00EF3019"/>
    <w:rsid w:val="00F13B53"/>
    <w:rsid w:val="00F43A62"/>
    <w:rsid w:val="00F656FA"/>
    <w:rsid w:val="00F70A23"/>
    <w:rsid w:val="00F753F1"/>
    <w:rsid w:val="00FA2546"/>
    <w:rsid w:val="00FA2571"/>
    <w:rsid w:val="00FB00B4"/>
    <w:rsid w:val="00FD147B"/>
    <w:rsid w:val="00FD24B4"/>
    <w:rsid w:val="00FE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407B"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42407B"/>
    <w:pPr>
      <w:jc w:val="both"/>
    </w:pPr>
    <w:rPr>
      <w:lang w:eastAsia="hr-HR"/>
    </w:rPr>
  </w:style>
  <w:style w:type="paragraph" w:styleId="Zaglavlje">
    <w:name w:val="header"/>
    <w:basedOn w:val="Normal"/>
    <w:rsid w:val="0042407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2407B"/>
  </w:style>
  <w:style w:type="paragraph" w:styleId="Podnoje">
    <w:name w:val="footer"/>
    <w:basedOn w:val="Normal"/>
    <w:rsid w:val="00A545CD"/>
    <w:pPr>
      <w:tabs>
        <w:tab w:val="center" w:pos="4536"/>
        <w:tab w:val="right" w:pos="9072"/>
      </w:tabs>
    </w:pPr>
  </w:style>
  <w:style w:type="character" w:customStyle="1" w:styleId="TijelotekstaChar">
    <w:name w:val="Tijelo teksta Char"/>
    <w:link w:val="Tijeloteksta"/>
    <w:rsid w:val="00ED3B98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type="character" w:customStyle="1" w:styleId="PodnaslovCha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type="paragraph" w:styleId="Tekstbalonia">
    <w:name w:val="Balloon Text"/>
    <w:basedOn w:val="Normal"/>
    <w:link w:val="TekstbaloniaChar"/>
    <w:rsid w:val="001D7C1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1D7C1D"/>
    <w:rPr>
      <w:rFonts w:ascii="Tahoma" w:hAnsi="Tahoma" w:cs="Tahoma"/>
      <w:sz w:val="16"/>
      <w:szCs w:val="16"/>
      <w:lang w:eastAsia="en-US"/>
    </w:rPr>
  </w:style>
  <w:style w:type="character" w:styleId="Hiperveza">
    <w:name w:val="Hyperlink"/>
    <w:uiPriority w:val="99"/>
    <w:unhideWhenUsed/>
    <w:rsid w:val="001D7C1D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5C5DB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F5905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3F5905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3F5905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3F5905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3F5905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407B"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42407B"/>
    <w:pPr>
      <w:jc w:val="both"/>
    </w:pPr>
    <w:rPr>
      <w:lang w:eastAsia="hr-HR"/>
    </w:rPr>
  </w:style>
  <w:style w:type="paragraph" w:styleId="Zaglavlje">
    <w:name w:val="header"/>
    <w:basedOn w:val="Normal"/>
    <w:rsid w:val="0042407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2407B"/>
  </w:style>
  <w:style w:type="paragraph" w:styleId="Podnoje">
    <w:name w:val="footer"/>
    <w:basedOn w:val="Normal"/>
    <w:rsid w:val="00A545CD"/>
    <w:pPr>
      <w:tabs>
        <w:tab w:val="center" w:pos="4536"/>
        <w:tab w:val="right" w:pos="9072"/>
      </w:tabs>
    </w:pPr>
  </w:style>
  <w:style w:type="character" w:customStyle="1" w:styleId="TijelotekstaChar">
    <w:name w:val="Tijelo teksta Char"/>
    <w:link w:val="Tijeloteksta"/>
    <w:rsid w:val="00ED3B98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type="character" w:customStyle="1" w:styleId="PodnaslovCha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type="paragraph" w:styleId="Tekstbalonia">
    <w:name w:val="Balloon Text"/>
    <w:basedOn w:val="Normal"/>
    <w:link w:val="TekstbaloniaChar"/>
    <w:rsid w:val="001D7C1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1D7C1D"/>
    <w:rPr>
      <w:rFonts w:ascii="Tahoma" w:hAnsi="Tahoma" w:cs="Tahoma"/>
      <w:sz w:val="16"/>
      <w:szCs w:val="16"/>
      <w:lang w:eastAsia="en-US"/>
    </w:rPr>
  </w:style>
  <w:style w:type="character" w:styleId="Hiperveza">
    <w:name w:val="Hyperlink"/>
    <w:uiPriority w:val="99"/>
    <w:unhideWhenUsed/>
    <w:rsid w:val="001D7C1D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5C5DB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F5905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3F5905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3F5905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3F5905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3F5905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ZA REPRODUKCIJU U STOČARSTVU HRVATSKE d.o.o.</izvorni_sadrzaj>
    <derivirana_varijabla naziv="DomainObject.Predmet.StrankaFormated_1">  CENTAR ZA REPRODUKCIJU U STOČARSTVU HRVATSKE d.o.o.</derivirana_varijabla>
  </DomainObject.Predmet.StrankaFormated>
  <DomainObject.Predmet.StrankaFormatedOIB>
    <izvorni_sadrzaj>  CENTAR ZA REPRODUKCIJU U STOČARSTVU HRVATSKE d.o.o., OIB 18386202945</izvorni_sadrzaj>
    <derivirana_varijabla naziv="DomainObject.Predmet.StrankaFormatedOIB_1">  CENTAR ZA REPRODUKCIJU U STOČARSTVU HRVATSKE d.o.o., OIB 18386202945</derivirana_varijabla>
  </DomainObject.Predmet.StrankaFormatedOIB>
  <DomainObject.Predmet.StrankaFormatedWithAdress>
    <izvorni_sadrzaj> CENTAR ZA REPRODUKCIJU U STOČARSTVU HRVATSKE d.o.o., Potočka 20, 48260 Križevci</izvorni_sadrzaj>
    <derivirana_varijabla naziv="DomainObject.Predmet.StrankaFormatedWithAdress_1"> CENTAR ZA REPRODUKCIJU U STOČARSTVU HRVATSKE d.o.o., Potočka 20, 48260 Križevci</derivirana_varijabla>
  </DomainObject.Predmet.StrankaFormatedWithAdress>
  <DomainObject.Predmet.StrankaFormatedWithAdressOIB>
    <izvorni_sadrzaj> CENTAR ZA REPRODUKCIJU U STOČARSTVU HRVATSKE d.o.o., OIB 18386202945, Potočka 20, 48260 Križevci</izvorni_sadrzaj>
    <derivirana_varijabla naziv="DomainObject.Predmet.StrankaFormatedWithAdressOIB_1"> CENTAR ZA REPRODUKCIJU U STOČARSTVU HRVATSKE d.o.o., OIB 18386202945, Potočka 20, 48260 Križevci</derivirana_varijabla>
  </DomainObject.Predmet.StrankaFormatedWithAdressOIB>
  <DomainObject.Predmet.StrankaWithAdress>
    <izvorni_sadrzaj>CENTAR ZA REPRODUKCIJU U STOČARSTVU HRVATSKE d.o.o. Potočka 20,48260 Križevci</izvorni_sadrzaj>
    <derivirana_varijabla naziv="DomainObject.Predmet.StrankaWithAdress_1">CENTAR ZA REPRODUKCIJU U STOČARSTVU HRVATSKE d.o.o. Potočka 20,48260 Križevci</derivirana_varijabla>
  </DomainObject.Predmet.StrankaWithAdress>
  <DomainObject.Predmet.StrankaWithAdressOIB>
    <izvorni_sadrzaj>CENTAR ZA REPRODUKCIJU U STOČARSTVU HRVATSKE d.o.o., OIB 18386202945, Potočka 20,48260 Križevci</izvorni_sadrzaj>
    <derivirana_varijabla naziv="DomainObject.Predmet.StrankaWithAdressOIB_1">CENTAR ZA REPRODUKCIJU U STOČARSTVU HRVATSKE d.o.o., OIB 18386202945, Potočka 20,48260 Križevci</derivirana_varijabla>
  </DomainObject.Predmet.StrankaWithAdressOIB>
  <DomainObject.Predmet.StrankaNazivFormated>
    <izvorni_sadrzaj>CENTAR ZA REPRODUKCIJU U STOČARSTVU HRVATSKE d.o.o.</izvorni_sadrzaj>
    <derivirana_varijabla naziv="DomainObject.Predmet.StrankaNazivFormated_1">CENTAR ZA REPRODUKCIJU U STOČARSTVU HRVATSKE d.o.o.</derivirana_varijabla>
  </DomainObject.Predmet.StrankaNazivFormated>
  <DomainObject.Predmet.StrankaNazivFormatedOIB>
    <izvorni_sadrzaj>CENTAR ZA REPRODUKCIJU U STOČARSTVU HRVATSKE d.o.o., OIB 18386202945</izvorni_sadrzaj>
    <derivirana_varijabla naziv="DomainObject.Predmet.StrankaNazivFormatedOIB_1">CENTAR ZA REPRODUKCIJU U STOČARSTVU HRVATSKE d.o.o., OIB 18386202945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6472736.58</izvorni_sadrzaj>
    <derivirana_varijabla naziv="DomainObject.Predmet.TrenutnaVrijednost_1">6472736.58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CENTAR ZA REPRODUKCIJU U STOČARSTVU HRVATSKE d.o.o.</item>
    </izvorni_sadrzaj>
    <derivirana_varijabla naziv="DomainObject.Predmet.StrankaListFormated_1">
      <item>CENTAR ZA REPRODUKCIJU U STOČARSTVU HRVATSKE d.o.o.</item>
    </derivirana_varijabla>
  </DomainObject.Predmet.StrankaListFormated>
  <DomainObject.Predmet.StrankaListFormatedOIB>
    <izvorni_sadrzaj>
      <item>CENTAR ZA REPRODUKCIJU U STOČARSTVU HRVATSKE d.o.o., OIB 18386202945</item>
    </izvorni_sadrzaj>
    <derivirana_varijabla naziv="DomainObject.Predmet.StrankaListFormatedOIB_1">
      <item>CENTAR ZA REPRODUKCIJU U STOČARSTVU HRVATSKE d.o.o., OIB 18386202945</item>
    </derivirana_varijabla>
  </DomainObject.Predmet.StrankaListFormatedOIB>
  <DomainObject.Predmet.StrankaListFormatedWithAdress>
    <izvorni_sadrzaj>
      <item>CENTAR ZA REPRODUKCIJU U STOČARSTVU HRVATSKE d.o.o., Potočka 20, 48260 Križevci</item>
    </izvorni_sadrzaj>
    <derivirana_varijabla naziv="DomainObject.Predmet.StrankaListFormatedWithAdress_1">
      <item>CENTAR ZA REPRODUKCIJU U STOČARSTVU HRVATSKE d.o.o., Potočka 20, 48260 Križevci</item>
    </derivirana_varijabla>
  </DomainObject.Predmet.StrankaListFormatedWithAdress>
  <DomainObject.Predmet.StrankaListFormatedWithAdressOIB>
    <izvorni_sadrzaj>
      <item>CENTAR ZA REPRODUKCIJU U STOČARSTVU HRVATSKE d.o.o., OIB 18386202945, Potočka 20, 48260 Križevci</item>
    </izvorni_sadrzaj>
    <derivirana_varijabla naziv="DomainObject.Predmet.StrankaListFormatedWithAdressOIB_1">
      <item>CENTAR ZA REPRODUKCIJU U STOČARSTVU HRVATSKE d.o.o., OIB 18386202945, Potočka 20, 48260 Križevci</item>
    </derivirana_varijabla>
  </DomainObject.Predmet.StrankaListFormatedWithAdressOIB>
  <DomainObject.Predmet.StrankaListNazivFormated>
    <izvorni_sadrzaj>
      <item>CENTAR ZA REPRODUKCIJU U STOČARSTVU HRVATSKE d.o.o.</item>
    </izvorni_sadrzaj>
    <derivirana_varijabla naziv="DomainObject.Predmet.StrankaListNazivFormated_1">
      <item>CENTAR ZA REPRODUKCIJU U STOČARSTVU HRVATSKE d.o.o.</item>
    </derivirana_varijabla>
  </DomainObject.Predmet.StrankaListNazivFormated>
  <DomainObject.Predmet.StrankaListNazivFormatedOIB>
    <izvorni_sadrzaj>
      <item>CENTAR ZA REPRODUKCIJU U STOČARSTVU HRVATSKE d.o.o., OIB 18386202945</item>
    </izvorni_sadrzaj>
    <derivirana_varijabla naziv="DomainObject.Predmet.StrankaListNazivFormatedOIB_1">
      <item>CENTAR ZA REPRODUKCIJU U STOČARSTVU HRVATSKE d.o.o., OIB 18386202945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</izvorni_sadrzaj>
    <derivirana_varijabla naziv="DomainObject.Predmet.OstaliListFormated_1">
      <item>Financijska agencija</item>
      <item>Sudski registar</item>
    </derivirana_varijabla>
  </DomainObject.Predmet.OstaliListFormated>
  <DomainObject.Predmet.OstaliListFormatedOIB>
    <izvorni_sadrzaj>
      <item>Financijska agencija, OIB 85821130368</item>
      <item>Sudski registar</item>
    </izvorni_sadrzaj>
    <derivirana_varijabla naziv="DomainObject.Predmet.OstaliListFormatedOIB_1">
      <item>Financijska agencija, OIB 85821130368</item>
      <item>Sudski registar</item>
    </derivirana_varijabla>
  </DomainObject.Predmet.OstaliListFormatedOIB>
  <DomainObject.Predmet.OstaliListFormatedWithAdress>
    <izvorni_sadrzaj>
      <item>Financijska agencija, Ulica grada Vukovara 70, 10000 Zagreb</item>
      <item>Sudski registar, B.Radića 2, 42000 Varaždin</item>
    </izvorni_sadrzaj>
    <derivirana_varijabla naziv="DomainObject.Predmet.OstaliListFormatedWithAdress_1">
      <item>Financijska agencija, Ulica grada Vukovara 70, 10000 Zagreb</item>
      <item>Sudski registar, B.Radića 2,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registar, B.Radića 2, 42000 Varaždin</item>
    </izvorni_sadrzaj>
    <derivirana_varijabla naziv="DomainObject.Predmet.OstaliListFormatedWithAdressOIB_1">
      <item>Financijska agencija, OIB 85821130368, Ulica grada Vukovara 70, 10000 Zagreb</item>
      <item>Sudski registar, B.Radića 2, 42000 Varaždin</item>
    </derivirana_varijabla>
  </DomainObject.Predmet.OstaliListFormatedWithAdressOIB>
  <DomainObject.Predmet.OstaliListNazivFormated>
    <izvorni_sadrzaj>
      <item>Financijska agencija</item>
      <item>Sudski registar</item>
    </izvorni_sadrzaj>
    <derivirana_varijabla naziv="DomainObject.Predmet.OstaliListNazivFormated_1">
      <item>Financijska agencija</item>
      <item>Sudski registar</item>
    </derivirana_varijabla>
  </DomainObject.Predmet.OstaliListNazivFormated>
  <DomainObject.Predmet.OstaliListNazivFormatedOIB>
    <izvorni_sadrzaj>
      <item>Financijska agencija, OIB 85821130368</item>
      <item>Sudski registar</item>
    </izvorni_sadrzaj>
    <derivirana_varijabla naziv="DomainObject.Predmet.OstaliListNazivFormatedOIB_1"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CENTAR ZA REPRODUKCIJU U STOČARSTVU HRVATSKE d.o.o.</izvorni_sadrzaj>
    <derivirana_varijabla naziv="DomainObject.Predmet.StrankaIDrugi_1">CENTAR ZA REPRODUKCIJU U STOČARSTVU HRVATSKE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CENTAR ZA REPRODUKCIJU U STOČARSTVU HRVATSKE d.o.o., OIB 18386202945, Potočka 20, 48260 Križevci</izvorni_sadrzaj>
    <derivirana_varijabla naziv="DomainObject.Predmet.StrankaIDrugiAdressOIB_1">CENTAR ZA REPRODUKCIJU U STOČARSTVU HRVATSKE d.o.o., OIB 18386202945, Potočka 20,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REPRODUKCIJU U STOČARSTVU HRVATSKE d.o.o.</item>
      <item>Financijska agencija</item>
      <item>Sudski registar</item>
    </izvorni_sadrzaj>
    <derivirana_varijabla naziv="DomainObject.Predmet.SudioniciListNaziv_1">
      <item>CENTAR ZA REPRODUKCIJU U STOČARSTVU HRVATSKE d.o.o.</item>
      <item>Financijska agencija</item>
      <item>Sudski registar</item>
    </derivirana_varijabla>
  </DomainObject.Predmet.SudioniciListNaziv>
  <DomainObject.Predmet.SudioniciListAdressOIB>
    <izvorni_sadrzaj>
      <item>CENTAR ZA REPRODUKCIJU U STOČARSTVU HRVATSKE d.o.o., OIB 18386202945, Potočka 20,48260 Križevci</item>
      <item>Financijska agencija, OIB 85821130368, Ulica grada Vukovara 70,10000 Zagreb</item>
      <item>Sudski registar, B.Radića 2,42000 Varaždin</item>
    </izvorni_sadrzaj>
    <derivirana_varijabla naziv="DomainObject.Predmet.SudioniciListAdressOIB_1">
      <item>CENTAR ZA REPRODUKCIJU U STOČARSTVU HRVATSKE d.o.o., OIB 18386202945, Potočka 20,48260 Križevci</item>
      <item>Financijska agencija, OIB 85821130368, Ulica grada Vukovara 70,10000 Zagreb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18386202945</item>
      <item>, OIB 85821130368</item>
      <item>, OIB null</item>
    </izvorni_sadrzaj>
    <derivirana_varijabla naziv="DomainObject.Predmet.SudioniciListNazivOIB_1">
      <item>, OIB 18386202945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4BECF6-EF23-4CB7-8441-A9C140D49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284</TotalTime>
  <Pages>2</Pages>
  <Words>239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RH - TDU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nribaric</dc:creator>
  <cp:lastModifiedBy>Nikolina Cvek</cp:lastModifiedBy>
  <cp:revision>42</cp:revision>
  <cp:lastPrinted>2018-09-14T10:43:00Z</cp:lastPrinted>
  <dcterms:created xsi:type="dcterms:W3CDTF">2017-07-05T12:40:00Z</dcterms:created>
  <dcterms:modified xsi:type="dcterms:W3CDTF">2018-09-14T10:46:00Z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St-568/2016-4 / Odluka - Rješenje o otvaranju predstečajnog postupka</vt:lpwstr>
  </property>
  <property fmtid="{D5CDD505-2E9C-101B-9397-08002B2CF9AE}" pid="4" name="CC_coloring">
    <vt:bool>true</vt:bool>
  </property>
  <property fmtid="{D5CDD505-2E9C-101B-9397-08002B2CF9AE}" pid="5" name="BrojStranica">
    <vt:i4>4</vt:i4>
  </property>
</Properties>
</file>